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0A" w:rsidRPr="00F353E3" w:rsidRDefault="00B6590A" w:rsidP="00D1117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353E3">
        <w:rPr>
          <w:rFonts w:ascii="Times New Roman" w:hAnsi="Times New Roman" w:cs="Times New Roman"/>
          <w:b/>
          <w:sz w:val="28"/>
          <w:szCs w:val="24"/>
        </w:rPr>
        <w:t>Рейтинг надежности рекламодателей</w:t>
      </w:r>
    </w:p>
    <w:p w:rsidR="00F353E3" w:rsidRPr="00D1117F" w:rsidRDefault="00F353E3" w:rsidP="00D1117F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0E8" w:rsidRPr="00F353E3" w:rsidRDefault="008E356D" w:rsidP="008E356D">
      <w:pPr>
        <w:pStyle w:val="a3"/>
        <w:numPr>
          <w:ilvl w:val="0"/>
          <w:numId w:val="3"/>
        </w:num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E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353E3" w:rsidRPr="008E356D" w:rsidRDefault="00F353E3" w:rsidP="00F353E3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310E8" w:rsidRPr="00D1117F" w:rsidRDefault="004310E8" w:rsidP="008E356D">
      <w:pPr>
        <w:pStyle w:val="a4"/>
        <w:numPr>
          <w:ilvl w:val="1"/>
          <w:numId w:val="4"/>
        </w:numPr>
        <w:spacing w:before="0" w:beforeAutospacing="0" w:after="240" w:afterAutospacing="0" w:line="360" w:lineRule="auto"/>
        <w:jc w:val="both"/>
      </w:pPr>
      <w:r w:rsidRPr="00D1117F">
        <w:t xml:space="preserve">Паблишер - физическое или юридическое лицо, обладающее навыками и техническими средствами для осуществления рекламы товаров (услуг) в информационно-телекоммуникационной сети Интернет, заинтересованное в </w:t>
      </w:r>
      <w:r w:rsidR="00EB66CC">
        <w:t>привлечении потенциальных клиентов на</w:t>
      </w:r>
      <w:r w:rsidRPr="00D1117F">
        <w:t xml:space="preserve"> предлагаемы</w:t>
      </w:r>
      <w:r w:rsidR="00EB66CC">
        <w:t>е</w:t>
      </w:r>
      <w:r w:rsidRPr="00D1117F">
        <w:t xml:space="preserve"> Рекламодателями рекламны</w:t>
      </w:r>
      <w:r w:rsidR="00EB66CC">
        <w:t>е</w:t>
      </w:r>
      <w:r w:rsidRPr="00D1117F">
        <w:t xml:space="preserve"> предложени</w:t>
      </w:r>
      <w:r w:rsidR="00EB66CC">
        <w:t>я</w:t>
      </w:r>
      <w:r w:rsidR="00002C96">
        <w:t xml:space="preserve"> (офферы</w:t>
      </w:r>
      <w:r w:rsidRPr="00D1117F">
        <w:t xml:space="preserve">). </w:t>
      </w:r>
      <w:r w:rsidR="00E71B45">
        <w:t xml:space="preserve">Каждый Паблишер имеет доступ к системе Партнерской сети </w:t>
      </w:r>
      <w:r w:rsidR="00E71B45">
        <w:rPr>
          <w:lang w:val="en-US"/>
        </w:rPr>
        <w:t>LINKPROFIT</w:t>
      </w:r>
      <w:r w:rsidR="00E71B45">
        <w:t xml:space="preserve"> посредством Личного кабинета Паблишера.</w:t>
      </w:r>
    </w:p>
    <w:p w:rsidR="004310E8" w:rsidRPr="00D1117F" w:rsidRDefault="004310E8" w:rsidP="008E356D">
      <w:pPr>
        <w:pStyle w:val="a4"/>
        <w:numPr>
          <w:ilvl w:val="1"/>
          <w:numId w:val="4"/>
        </w:numPr>
        <w:spacing w:before="0" w:beforeAutospacing="0" w:after="240" w:afterAutospacing="0" w:line="360" w:lineRule="auto"/>
        <w:jc w:val="both"/>
      </w:pPr>
      <w:r w:rsidRPr="00D1117F">
        <w:t xml:space="preserve">Рекламодатель - физическое или юридическое лицо, предоставляющее право рекламировать с помощью </w:t>
      </w:r>
      <w:r w:rsidR="00E4001D">
        <w:t>П</w:t>
      </w:r>
      <w:r w:rsidRPr="00D1117F">
        <w:t xml:space="preserve">артнерской сети </w:t>
      </w:r>
      <w:r w:rsidR="00EB66CC" w:rsidRPr="008E356D">
        <w:rPr>
          <w:lang w:val="en-US"/>
        </w:rPr>
        <w:t>LINKPROFIT</w:t>
      </w:r>
      <w:r w:rsidR="00EB66CC" w:rsidRPr="008E356D">
        <w:t xml:space="preserve"> </w:t>
      </w:r>
      <w:r w:rsidRPr="00D1117F">
        <w:t xml:space="preserve">свои товары и/или услуги с помощью рекламных средств в информационно-телекоммуникационной сети Интернет. </w:t>
      </w:r>
    </w:p>
    <w:p w:rsidR="004310E8" w:rsidRDefault="004310E8" w:rsidP="008E356D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 xml:space="preserve">Партнерская сеть </w:t>
      </w:r>
      <w:r w:rsidRPr="008E356D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 w:rsidRPr="008E356D">
        <w:rPr>
          <w:rFonts w:ascii="Times New Roman" w:hAnsi="Times New Roman" w:cs="Times New Roman"/>
          <w:sz w:val="24"/>
          <w:szCs w:val="24"/>
        </w:rPr>
        <w:t xml:space="preserve"> - сервис в информационно-телекоммуникационной сети Интернет на домене: </w:t>
      </w:r>
      <w:hyperlink r:id="rId7" w:history="1">
        <w:r w:rsidRPr="008E356D">
          <w:rPr>
            <w:rStyle w:val="a5"/>
            <w:rFonts w:ascii="Times New Roman" w:hAnsi="Times New Roman" w:cs="Times New Roman"/>
            <w:sz w:val="24"/>
            <w:szCs w:val="24"/>
          </w:rPr>
          <w:t>https://linkprofit.com/</w:t>
        </w:r>
      </w:hyperlink>
      <w:r w:rsidRPr="008E356D">
        <w:rPr>
          <w:rFonts w:ascii="Times New Roman" w:hAnsi="Times New Roman" w:cs="Times New Roman"/>
          <w:sz w:val="24"/>
          <w:szCs w:val="24"/>
        </w:rPr>
        <w:t xml:space="preserve">, предоставляющий возможность Рекламодателям размещать на нем свои рекламные предложения (офферы), предусматривающие оплату за выполнение их условий, а Паблишерам выбирать подходящие рекламные предложения и </w:t>
      </w:r>
      <w:r w:rsidR="00EB66CC">
        <w:rPr>
          <w:rFonts w:ascii="Times New Roman" w:hAnsi="Times New Roman" w:cs="Times New Roman"/>
          <w:sz w:val="24"/>
          <w:szCs w:val="24"/>
        </w:rPr>
        <w:t xml:space="preserve">привлекать на них </w:t>
      </w:r>
      <w:r w:rsidR="00002C96">
        <w:rPr>
          <w:rFonts w:ascii="Times New Roman" w:hAnsi="Times New Roman" w:cs="Times New Roman"/>
          <w:sz w:val="24"/>
          <w:szCs w:val="24"/>
        </w:rPr>
        <w:t>потенциальных клиентов Рекламода</w:t>
      </w:r>
      <w:r w:rsidR="00EB66CC">
        <w:rPr>
          <w:rFonts w:ascii="Times New Roman" w:hAnsi="Times New Roman" w:cs="Times New Roman"/>
          <w:sz w:val="24"/>
          <w:szCs w:val="24"/>
        </w:rPr>
        <w:t>телей</w:t>
      </w:r>
      <w:r w:rsidR="00A22755">
        <w:rPr>
          <w:rFonts w:ascii="Times New Roman" w:hAnsi="Times New Roman" w:cs="Times New Roman"/>
          <w:sz w:val="24"/>
          <w:szCs w:val="24"/>
        </w:rPr>
        <w:t xml:space="preserve"> (трафика, лидов)</w:t>
      </w:r>
      <w:r w:rsidRPr="008E356D">
        <w:rPr>
          <w:rFonts w:ascii="Times New Roman" w:hAnsi="Times New Roman" w:cs="Times New Roman"/>
          <w:sz w:val="24"/>
          <w:szCs w:val="24"/>
        </w:rPr>
        <w:t>.</w:t>
      </w:r>
    </w:p>
    <w:p w:rsidR="00F353E3" w:rsidRPr="008E356D" w:rsidRDefault="00F353E3" w:rsidP="00F353E3">
      <w:pPr>
        <w:pStyle w:val="a3"/>
        <w:spacing w:after="24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6590A" w:rsidRPr="00F353E3" w:rsidRDefault="00B6590A" w:rsidP="008E356D">
      <w:pPr>
        <w:pStyle w:val="a3"/>
        <w:numPr>
          <w:ilvl w:val="0"/>
          <w:numId w:val="4"/>
        </w:num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E3">
        <w:rPr>
          <w:rFonts w:ascii="Times New Roman" w:hAnsi="Times New Roman" w:cs="Times New Roman"/>
          <w:b/>
          <w:sz w:val="24"/>
          <w:szCs w:val="24"/>
        </w:rPr>
        <w:t>Методология расчета</w:t>
      </w:r>
    </w:p>
    <w:p w:rsidR="00F353E3" w:rsidRPr="008E356D" w:rsidRDefault="00F353E3" w:rsidP="00F353E3">
      <w:pPr>
        <w:pStyle w:val="a3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356D" w:rsidRPr="008E356D" w:rsidRDefault="008E356D" w:rsidP="008E356D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оценки и публикация рейтинга происходит </w:t>
      </w:r>
      <w:r w:rsidR="00E4001D">
        <w:rPr>
          <w:rFonts w:ascii="Times New Roman" w:hAnsi="Times New Roman" w:cs="Times New Roman"/>
          <w:sz w:val="24"/>
          <w:szCs w:val="24"/>
        </w:rPr>
        <w:t>П</w:t>
      </w:r>
      <w:r w:rsidRPr="008E356D">
        <w:rPr>
          <w:rFonts w:ascii="Times New Roman" w:hAnsi="Times New Roman" w:cs="Times New Roman"/>
          <w:sz w:val="24"/>
          <w:szCs w:val="24"/>
        </w:rPr>
        <w:t>артнерск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356D">
        <w:rPr>
          <w:rFonts w:ascii="Times New Roman" w:hAnsi="Times New Roman" w:cs="Times New Roman"/>
          <w:sz w:val="24"/>
          <w:szCs w:val="24"/>
        </w:rPr>
        <w:t xml:space="preserve"> сеть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356D">
        <w:rPr>
          <w:rFonts w:ascii="Times New Roman" w:hAnsi="Times New Roman" w:cs="Times New Roman"/>
          <w:sz w:val="24"/>
          <w:szCs w:val="24"/>
        </w:rPr>
        <w:t xml:space="preserve"> </w:t>
      </w:r>
      <w:r w:rsidRPr="008E356D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C96" w:rsidRDefault="00B6590A" w:rsidP="00352235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6">
        <w:rPr>
          <w:rFonts w:ascii="Times New Roman" w:hAnsi="Times New Roman" w:cs="Times New Roman"/>
          <w:sz w:val="24"/>
          <w:szCs w:val="24"/>
        </w:rPr>
        <w:t>Методология расчета рейтинговой оценки основывается на использовании конструктора рейтингов</w:t>
      </w:r>
      <w:r w:rsidR="007C2DCE" w:rsidRPr="00002C96">
        <w:rPr>
          <w:rFonts w:ascii="Times New Roman" w:hAnsi="Times New Roman" w:cs="Times New Roman"/>
          <w:sz w:val="24"/>
          <w:szCs w:val="24"/>
        </w:rPr>
        <w:t xml:space="preserve"> в шести категориях, влияющих на доход Паблишеров </w:t>
      </w:r>
      <w:r w:rsidR="00E4001D">
        <w:rPr>
          <w:rFonts w:ascii="Times New Roman" w:hAnsi="Times New Roman" w:cs="Times New Roman"/>
          <w:sz w:val="24"/>
          <w:szCs w:val="24"/>
        </w:rPr>
        <w:t>П</w:t>
      </w:r>
      <w:r w:rsidR="00002C96" w:rsidRPr="008E356D">
        <w:rPr>
          <w:rFonts w:ascii="Times New Roman" w:hAnsi="Times New Roman" w:cs="Times New Roman"/>
          <w:sz w:val="24"/>
          <w:szCs w:val="24"/>
        </w:rPr>
        <w:t>артнерск</w:t>
      </w:r>
      <w:r w:rsidR="00002C96">
        <w:rPr>
          <w:rFonts w:ascii="Times New Roman" w:hAnsi="Times New Roman" w:cs="Times New Roman"/>
          <w:sz w:val="24"/>
          <w:szCs w:val="24"/>
        </w:rPr>
        <w:t>ой</w:t>
      </w:r>
      <w:r w:rsidR="00002C96" w:rsidRPr="008E356D">
        <w:rPr>
          <w:rFonts w:ascii="Times New Roman" w:hAnsi="Times New Roman" w:cs="Times New Roman"/>
          <w:sz w:val="24"/>
          <w:szCs w:val="24"/>
        </w:rPr>
        <w:t xml:space="preserve"> сет</w:t>
      </w:r>
      <w:r w:rsidR="00002C96">
        <w:rPr>
          <w:rFonts w:ascii="Times New Roman" w:hAnsi="Times New Roman" w:cs="Times New Roman"/>
          <w:sz w:val="24"/>
          <w:szCs w:val="24"/>
        </w:rPr>
        <w:t>и</w:t>
      </w:r>
      <w:r w:rsidR="00002C96" w:rsidRPr="008E356D">
        <w:rPr>
          <w:rFonts w:ascii="Times New Roman" w:hAnsi="Times New Roman" w:cs="Times New Roman"/>
          <w:sz w:val="24"/>
          <w:szCs w:val="24"/>
        </w:rPr>
        <w:t xml:space="preserve"> </w:t>
      </w:r>
      <w:r w:rsidR="00002C96" w:rsidRPr="008E356D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 w:rsidR="00002C96">
        <w:rPr>
          <w:rFonts w:ascii="Times New Roman" w:hAnsi="Times New Roman" w:cs="Times New Roman"/>
          <w:sz w:val="24"/>
          <w:szCs w:val="24"/>
        </w:rPr>
        <w:t>.</w:t>
      </w:r>
    </w:p>
    <w:p w:rsidR="006B16A1" w:rsidRPr="00002C96" w:rsidRDefault="00B6590A" w:rsidP="00352235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6">
        <w:rPr>
          <w:rFonts w:ascii="Times New Roman" w:hAnsi="Times New Roman" w:cs="Times New Roman"/>
          <w:sz w:val="24"/>
          <w:szCs w:val="24"/>
        </w:rPr>
        <w:t>Задача построения рейтингов состоит в том, чтобы объединить шесть показателей</w:t>
      </w:r>
      <w:r w:rsidR="007C2DCE" w:rsidRPr="00002C96">
        <w:rPr>
          <w:rFonts w:ascii="Times New Roman" w:hAnsi="Times New Roman" w:cs="Times New Roman"/>
          <w:sz w:val="24"/>
          <w:szCs w:val="24"/>
        </w:rPr>
        <w:t xml:space="preserve">, и дать единую оценку </w:t>
      </w:r>
      <w:r w:rsidR="004310E8" w:rsidRPr="00002C96">
        <w:rPr>
          <w:rFonts w:ascii="Times New Roman" w:hAnsi="Times New Roman" w:cs="Times New Roman"/>
          <w:sz w:val="24"/>
          <w:szCs w:val="24"/>
        </w:rPr>
        <w:t>надежности каждому Рекламодателю</w:t>
      </w:r>
      <w:r w:rsidRPr="00002C96">
        <w:rPr>
          <w:rFonts w:ascii="Times New Roman" w:hAnsi="Times New Roman" w:cs="Times New Roman"/>
          <w:sz w:val="24"/>
          <w:szCs w:val="24"/>
        </w:rPr>
        <w:t>.</w:t>
      </w:r>
    </w:p>
    <w:p w:rsidR="008E356D" w:rsidRDefault="004310E8" w:rsidP="008E356D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рейтинга были приняты во внимание </w:t>
      </w:r>
      <w:r w:rsidR="00E2757C" w:rsidRPr="008E356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8E356D">
        <w:rPr>
          <w:rFonts w:ascii="Times New Roman" w:hAnsi="Times New Roman" w:cs="Times New Roman"/>
          <w:sz w:val="24"/>
          <w:szCs w:val="24"/>
        </w:rPr>
        <w:t>следующи</w:t>
      </w:r>
      <w:r w:rsidR="00E2757C" w:rsidRPr="008E356D">
        <w:rPr>
          <w:rFonts w:ascii="Times New Roman" w:hAnsi="Times New Roman" w:cs="Times New Roman"/>
          <w:sz w:val="24"/>
          <w:szCs w:val="24"/>
        </w:rPr>
        <w:t>х категорий</w:t>
      </w:r>
      <w:r w:rsidRPr="008E356D">
        <w:rPr>
          <w:rFonts w:ascii="Times New Roman" w:hAnsi="Times New Roman" w:cs="Times New Roman"/>
          <w:sz w:val="24"/>
          <w:szCs w:val="24"/>
        </w:rPr>
        <w:t>:</w:t>
      </w:r>
    </w:p>
    <w:p w:rsidR="008E356D" w:rsidRPr="008E356D" w:rsidRDefault="004310E8" w:rsidP="00F241A3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Оплата</w:t>
      </w:r>
      <w:r w:rsidR="00D37107" w:rsidRPr="008E356D">
        <w:rPr>
          <w:rFonts w:ascii="Times New Roman" w:hAnsi="Times New Roman" w:cs="Times New Roman"/>
          <w:sz w:val="24"/>
          <w:szCs w:val="24"/>
        </w:rPr>
        <w:t>.</w:t>
      </w:r>
      <w:r w:rsidR="008E356D">
        <w:rPr>
          <w:rFonts w:ascii="Times New Roman" w:hAnsi="Times New Roman" w:cs="Times New Roman"/>
          <w:sz w:val="24"/>
          <w:szCs w:val="24"/>
        </w:rPr>
        <w:t xml:space="preserve"> </w:t>
      </w:r>
      <w:r w:rsidR="00D37107" w:rsidRPr="008E356D">
        <w:rPr>
          <w:rFonts w:ascii="Times New Roman" w:hAnsi="Times New Roman" w:cs="Times New Roman"/>
          <w:sz w:val="24"/>
          <w:szCs w:val="24"/>
        </w:rPr>
        <w:t>Определение балла основывается на двух факторах платежеспособности Рекламодателя: скорость и частота платежей.</w:t>
      </w:r>
    </w:p>
    <w:p w:rsidR="008E356D" w:rsidRDefault="004310E8" w:rsidP="00002C96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Статистика</w:t>
      </w:r>
      <w:r w:rsidR="00D37107" w:rsidRPr="008E356D">
        <w:rPr>
          <w:rFonts w:ascii="Times New Roman" w:hAnsi="Times New Roman" w:cs="Times New Roman"/>
          <w:sz w:val="24"/>
          <w:szCs w:val="24"/>
        </w:rPr>
        <w:t>. Балл определяется частотой предоставления статистических данных, наличием автоматизированной передачи данных,</w:t>
      </w:r>
      <w:r w:rsidR="00002C96">
        <w:rPr>
          <w:rFonts w:ascii="Times New Roman" w:hAnsi="Times New Roman" w:cs="Times New Roman"/>
          <w:sz w:val="24"/>
          <w:szCs w:val="24"/>
        </w:rPr>
        <w:t xml:space="preserve"> </w:t>
      </w:r>
      <w:r w:rsidR="00002C96" w:rsidRPr="00002C96">
        <w:rPr>
          <w:rFonts w:ascii="Times New Roman" w:hAnsi="Times New Roman" w:cs="Times New Roman"/>
          <w:sz w:val="24"/>
          <w:szCs w:val="24"/>
        </w:rPr>
        <w:t xml:space="preserve">наличием контроля расхождений (xml </w:t>
      </w:r>
      <w:r w:rsidR="00002C96">
        <w:rPr>
          <w:rFonts w:ascii="Times New Roman" w:hAnsi="Times New Roman" w:cs="Times New Roman"/>
          <w:sz w:val="24"/>
          <w:szCs w:val="24"/>
        </w:rPr>
        <w:t>статистика</w:t>
      </w:r>
      <w:r w:rsidR="00002C96" w:rsidRPr="00002C96">
        <w:rPr>
          <w:rFonts w:ascii="Times New Roman" w:hAnsi="Times New Roman" w:cs="Times New Roman"/>
          <w:sz w:val="24"/>
          <w:szCs w:val="24"/>
        </w:rPr>
        <w:t>)</w:t>
      </w:r>
      <w:r w:rsidR="00002C96">
        <w:rPr>
          <w:rFonts w:ascii="Times New Roman" w:hAnsi="Times New Roman" w:cs="Times New Roman"/>
          <w:sz w:val="24"/>
          <w:szCs w:val="24"/>
        </w:rPr>
        <w:t>,</w:t>
      </w:r>
      <w:r w:rsidR="00D37107" w:rsidRPr="008E356D">
        <w:rPr>
          <w:rFonts w:ascii="Times New Roman" w:hAnsi="Times New Roman" w:cs="Times New Roman"/>
          <w:sz w:val="24"/>
          <w:szCs w:val="24"/>
        </w:rPr>
        <w:t xml:space="preserve"> а также наличию и размеру расхождений с системой </w:t>
      </w:r>
      <w:r w:rsidR="00E4001D">
        <w:rPr>
          <w:rFonts w:ascii="Times New Roman" w:hAnsi="Times New Roman" w:cs="Times New Roman"/>
          <w:sz w:val="24"/>
          <w:szCs w:val="24"/>
        </w:rPr>
        <w:t>П</w:t>
      </w:r>
      <w:r w:rsidR="00D37107" w:rsidRPr="008E356D">
        <w:rPr>
          <w:rFonts w:ascii="Times New Roman" w:hAnsi="Times New Roman" w:cs="Times New Roman"/>
          <w:sz w:val="24"/>
          <w:szCs w:val="24"/>
        </w:rPr>
        <w:t xml:space="preserve">артнерской сети </w:t>
      </w:r>
      <w:r w:rsidR="00D37107" w:rsidRPr="008E356D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 w:rsidR="00D37107" w:rsidRPr="008E356D">
        <w:rPr>
          <w:rFonts w:ascii="Times New Roman" w:hAnsi="Times New Roman" w:cs="Times New Roman"/>
          <w:sz w:val="24"/>
          <w:szCs w:val="24"/>
        </w:rPr>
        <w:t>.</w:t>
      </w:r>
    </w:p>
    <w:p w:rsidR="008E356D" w:rsidRDefault="004310E8" w:rsidP="008E356D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Доходность</w:t>
      </w:r>
      <w:r w:rsidR="00D37107" w:rsidRPr="008E356D">
        <w:rPr>
          <w:rFonts w:ascii="Times New Roman" w:hAnsi="Times New Roman" w:cs="Times New Roman"/>
          <w:sz w:val="24"/>
          <w:szCs w:val="24"/>
        </w:rPr>
        <w:t>. Основанием оценки в данной категории являются расчеты показателей среднего заработка за клик и лид Паблишера (</w:t>
      </w:r>
      <w:r w:rsidR="00D37107" w:rsidRPr="008E356D">
        <w:rPr>
          <w:rFonts w:ascii="Times New Roman" w:hAnsi="Times New Roman" w:cs="Times New Roman"/>
          <w:sz w:val="24"/>
          <w:szCs w:val="24"/>
          <w:lang w:val="en-US"/>
        </w:rPr>
        <w:t>EPC</w:t>
      </w:r>
      <w:r w:rsidR="00D37107" w:rsidRPr="008E356D">
        <w:rPr>
          <w:rFonts w:ascii="Times New Roman" w:hAnsi="Times New Roman" w:cs="Times New Roman"/>
          <w:sz w:val="24"/>
          <w:szCs w:val="24"/>
        </w:rPr>
        <w:t xml:space="preserve">, </w:t>
      </w:r>
      <w:r w:rsidR="00D37107" w:rsidRPr="008E356D">
        <w:rPr>
          <w:rFonts w:ascii="Times New Roman" w:hAnsi="Times New Roman" w:cs="Times New Roman"/>
          <w:sz w:val="24"/>
          <w:szCs w:val="24"/>
          <w:lang w:val="en-US"/>
        </w:rPr>
        <w:t>EPL</w:t>
      </w:r>
      <w:r w:rsidR="00D37107" w:rsidRPr="008E356D">
        <w:rPr>
          <w:rFonts w:ascii="Times New Roman" w:hAnsi="Times New Roman" w:cs="Times New Roman"/>
          <w:sz w:val="24"/>
          <w:szCs w:val="24"/>
        </w:rPr>
        <w:t>)</w:t>
      </w:r>
      <w:r w:rsidR="004C374F" w:rsidRPr="008E356D">
        <w:rPr>
          <w:rFonts w:ascii="Times New Roman" w:hAnsi="Times New Roman" w:cs="Times New Roman"/>
          <w:sz w:val="24"/>
          <w:szCs w:val="24"/>
        </w:rPr>
        <w:t xml:space="preserve"> по каждому офферу Рекламодателя.</w:t>
      </w:r>
    </w:p>
    <w:p w:rsidR="008E356D" w:rsidRDefault="004310E8" w:rsidP="008E356D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Технологичность</w:t>
      </w:r>
      <w:r w:rsidR="00D1117F" w:rsidRPr="008E356D">
        <w:rPr>
          <w:rFonts w:ascii="Times New Roman" w:hAnsi="Times New Roman" w:cs="Times New Roman"/>
          <w:sz w:val="24"/>
          <w:szCs w:val="24"/>
        </w:rPr>
        <w:t>. Основанием определения балла</w:t>
      </w:r>
      <w:r w:rsidR="004C374F" w:rsidRPr="008E356D">
        <w:rPr>
          <w:rFonts w:ascii="Times New Roman" w:hAnsi="Times New Roman" w:cs="Times New Roman"/>
          <w:sz w:val="24"/>
          <w:szCs w:val="24"/>
        </w:rPr>
        <w:t xml:space="preserve"> </w:t>
      </w:r>
      <w:r w:rsidR="00D1117F" w:rsidRPr="008E356D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4C374F" w:rsidRPr="008E356D">
        <w:rPr>
          <w:rFonts w:ascii="Times New Roman" w:hAnsi="Times New Roman" w:cs="Times New Roman"/>
          <w:sz w:val="24"/>
          <w:szCs w:val="24"/>
        </w:rPr>
        <w:t>наличие технических проблем на стороне Рекламодателя, их частота и скорость устранения проблем</w:t>
      </w:r>
      <w:r w:rsidR="006772D2">
        <w:rPr>
          <w:rFonts w:ascii="Times New Roman" w:hAnsi="Times New Roman" w:cs="Times New Roman"/>
          <w:sz w:val="24"/>
          <w:szCs w:val="24"/>
        </w:rPr>
        <w:t>, либо их отсутствие</w:t>
      </w:r>
      <w:r w:rsidR="004C374F" w:rsidRPr="008E356D">
        <w:rPr>
          <w:rFonts w:ascii="Times New Roman" w:hAnsi="Times New Roman" w:cs="Times New Roman"/>
          <w:sz w:val="24"/>
          <w:szCs w:val="24"/>
        </w:rPr>
        <w:t xml:space="preserve">; </w:t>
      </w:r>
      <w:r w:rsidR="00D1117F" w:rsidRPr="008E356D">
        <w:rPr>
          <w:rFonts w:ascii="Times New Roman" w:hAnsi="Times New Roman" w:cs="Times New Roman"/>
          <w:sz w:val="24"/>
          <w:szCs w:val="24"/>
        </w:rPr>
        <w:t>технические возможности предоставления статистических данных; оперативность в решении вопросов технического характера; наличия технологических возможностей для развития оффера.</w:t>
      </w:r>
    </w:p>
    <w:p w:rsidR="008E356D" w:rsidRPr="008E356D" w:rsidRDefault="00E2757C" w:rsidP="008E356D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Маркетинг</w:t>
      </w:r>
      <w:r w:rsidR="00D1117F" w:rsidRPr="008E356D">
        <w:rPr>
          <w:rFonts w:ascii="Times New Roman" w:hAnsi="Times New Roman" w:cs="Times New Roman"/>
          <w:sz w:val="24"/>
          <w:szCs w:val="24"/>
        </w:rPr>
        <w:t>.</w:t>
      </w:r>
      <w:r w:rsidR="008E356D" w:rsidRPr="008E356D">
        <w:rPr>
          <w:rFonts w:ascii="Times New Roman" w:hAnsi="Times New Roman" w:cs="Times New Roman"/>
          <w:sz w:val="24"/>
          <w:szCs w:val="24"/>
        </w:rPr>
        <w:t xml:space="preserve"> </w:t>
      </w:r>
      <w:r w:rsidR="00D1117F" w:rsidRPr="008E356D">
        <w:rPr>
          <w:rFonts w:ascii="Times New Roman" w:hAnsi="Times New Roman" w:cs="Times New Roman"/>
          <w:sz w:val="24"/>
          <w:szCs w:val="24"/>
        </w:rPr>
        <w:t xml:space="preserve">Наличие/отсутствие, а также частота проведения дополнительных мотивационных мероприятия для Паблишеров и потенциальных клиентов Рекламодателей с целью увеличения количества </w:t>
      </w:r>
      <w:r w:rsidR="00002C96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="00D1117F" w:rsidRPr="008E356D">
        <w:rPr>
          <w:rFonts w:ascii="Times New Roman" w:hAnsi="Times New Roman" w:cs="Times New Roman"/>
          <w:sz w:val="24"/>
          <w:szCs w:val="24"/>
        </w:rPr>
        <w:t>привлекаемых клиентов.</w:t>
      </w:r>
    </w:p>
    <w:p w:rsidR="008E356D" w:rsidRDefault="004C374F" w:rsidP="00A22755">
      <w:pPr>
        <w:pStyle w:val="a3"/>
        <w:numPr>
          <w:ilvl w:val="2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Стабильность. Стабильность оценивается в нескольки</w:t>
      </w:r>
      <w:r w:rsidR="00A22755">
        <w:rPr>
          <w:rFonts w:ascii="Times New Roman" w:hAnsi="Times New Roman" w:cs="Times New Roman"/>
          <w:sz w:val="24"/>
          <w:szCs w:val="24"/>
        </w:rPr>
        <w:t>х</w:t>
      </w:r>
      <w:r w:rsidRPr="008E356D">
        <w:rPr>
          <w:rFonts w:ascii="Times New Roman" w:hAnsi="Times New Roman" w:cs="Times New Roman"/>
          <w:sz w:val="24"/>
          <w:szCs w:val="24"/>
        </w:rPr>
        <w:t xml:space="preserve"> плоскостях: технологическая стабильность, наличие</w:t>
      </w:r>
      <w:r w:rsidR="00A22755">
        <w:rPr>
          <w:rFonts w:ascii="Times New Roman" w:hAnsi="Times New Roman" w:cs="Times New Roman"/>
          <w:sz w:val="24"/>
          <w:szCs w:val="24"/>
        </w:rPr>
        <w:t xml:space="preserve">/отсутствие технических проблем, </w:t>
      </w:r>
      <w:r w:rsidR="00A22755" w:rsidRPr="00A22755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A22755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="00A22755" w:rsidRPr="00A22755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A22755">
        <w:rPr>
          <w:rFonts w:ascii="Times New Roman" w:hAnsi="Times New Roman" w:cs="Times New Roman"/>
          <w:sz w:val="24"/>
          <w:szCs w:val="24"/>
        </w:rPr>
        <w:t>лидов</w:t>
      </w:r>
      <w:r w:rsidR="00A22755" w:rsidRPr="00A22755">
        <w:rPr>
          <w:rFonts w:ascii="Times New Roman" w:hAnsi="Times New Roman" w:cs="Times New Roman"/>
          <w:sz w:val="24"/>
          <w:szCs w:val="24"/>
        </w:rPr>
        <w:t xml:space="preserve">, освоение </w:t>
      </w:r>
      <w:r w:rsidR="00A22755">
        <w:rPr>
          <w:rFonts w:ascii="Times New Roman" w:hAnsi="Times New Roman" w:cs="Times New Roman"/>
          <w:sz w:val="24"/>
          <w:szCs w:val="24"/>
        </w:rPr>
        <w:t xml:space="preserve">предсказуемых </w:t>
      </w:r>
      <w:r w:rsidR="00A22755" w:rsidRPr="00A22755">
        <w:rPr>
          <w:rFonts w:ascii="Times New Roman" w:hAnsi="Times New Roman" w:cs="Times New Roman"/>
          <w:sz w:val="24"/>
          <w:szCs w:val="24"/>
        </w:rPr>
        <w:t>объёмов</w:t>
      </w:r>
      <w:r w:rsidR="00A22755">
        <w:rPr>
          <w:rFonts w:ascii="Times New Roman" w:hAnsi="Times New Roman" w:cs="Times New Roman"/>
          <w:sz w:val="24"/>
          <w:szCs w:val="24"/>
        </w:rPr>
        <w:t xml:space="preserve"> трафика;</w:t>
      </w:r>
      <w:r w:rsidRPr="008E356D">
        <w:rPr>
          <w:rFonts w:ascii="Times New Roman" w:hAnsi="Times New Roman" w:cs="Times New Roman"/>
          <w:sz w:val="24"/>
          <w:szCs w:val="24"/>
        </w:rPr>
        <w:t xml:space="preserve"> стабильность доходности, </w:t>
      </w:r>
      <w:r w:rsidR="00A22755" w:rsidRPr="00A22755">
        <w:rPr>
          <w:rFonts w:ascii="Times New Roman" w:hAnsi="Times New Roman" w:cs="Times New Roman"/>
          <w:sz w:val="24"/>
          <w:szCs w:val="24"/>
        </w:rPr>
        <w:t>стабильных доходных и статистических показателей</w:t>
      </w:r>
      <w:r w:rsidR="000B43F8">
        <w:rPr>
          <w:rFonts w:ascii="Times New Roman" w:hAnsi="Times New Roman" w:cs="Times New Roman"/>
          <w:sz w:val="24"/>
          <w:szCs w:val="24"/>
        </w:rPr>
        <w:t xml:space="preserve">, </w:t>
      </w:r>
      <w:r w:rsidR="00A22755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8E356D">
        <w:rPr>
          <w:rFonts w:ascii="Times New Roman" w:hAnsi="Times New Roman" w:cs="Times New Roman"/>
          <w:sz w:val="24"/>
          <w:szCs w:val="24"/>
        </w:rPr>
        <w:t>условий оффе</w:t>
      </w:r>
      <w:r w:rsidR="00D1117F" w:rsidRPr="008E356D">
        <w:rPr>
          <w:rFonts w:ascii="Times New Roman" w:hAnsi="Times New Roman" w:cs="Times New Roman"/>
          <w:sz w:val="24"/>
          <w:szCs w:val="24"/>
        </w:rPr>
        <w:t>ра; стабиль</w:t>
      </w:r>
      <w:r w:rsidR="00A22755">
        <w:rPr>
          <w:rFonts w:ascii="Times New Roman" w:hAnsi="Times New Roman" w:cs="Times New Roman"/>
          <w:sz w:val="24"/>
          <w:szCs w:val="24"/>
        </w:rPr>
        <w:t>ный график платежей.</w:t>
      </w:r>
    </w:p>
    <w:p w:rsidR="008E356D" w:rsidRDefault="00E2757C" w:rsidP="00D1117F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 xml:space="preserve">По каждой из категорий </w:t>
      </w:r>
      <w:r w:rsidR="00A22755">
        <w:rPr>
          <w:rFonts w:ascii="Times New Roman" w:hAnsi="Times New Roman" w:cs="Times New Roman"/>
          <w:sz w:val="24"/>
          <w:szCs w:val="24"/>
        </w:rPr>
        <w:t xml:space="preserve">выставлены баллы от 1 до 10, где 10 – наивысший балл. </w:t>
      </w:r>
      <w:r w:rsidR="00D1117F" w:rsidRPr="008E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57C" w:rsidRDefault="00E2757C" w:rsidP="00D1117F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Каждая категория имеет свой удельный вес в общей оценке.</w:t>
      </w:r>
    </w:p>
    <w:p w:rsidR="008E356D" w:rsidRDefault="008E356D" w:rsidP="008E356D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6D">
        <w:rPr>
          <w:rFonts w:ascii="Times New Roman" w:hAnsi="Times New Roman" w:cs="Times New Roman"/>
          <w:sz w:val="24"/>
          <w:szCs w:val="24"/>
        </w:rPr>
        <w:t>При расчете итоговой оценки количество баллов умножается на удельный вес категории.</w:t>
      </w:r>
      <w:r w:rsidR="00EB66CC">
        <w:rPr>
          <w:rFonts w:ascii="Times New Roman" w:hAnsi="Times New Roman" w:cs="Times New Roman"/>
          <w:sz w:val="24"/>
          <w:szCs w:val="24"/>
        </w:rPr>
        <w:t xml:space="preserve"> Итог</w:t>
      </w:r>
      <w:r w:rsidR="00A22755">
        <w:rPr>
          <w:rFonts w:ascii="Times New Roman" w:hAnsi="Times New Roman" w:cs="Times New Roman"/>
          <w:sz w:val="24"/>
          <w:szCs w:val="24"/>
        </w:rPr>
        <w:t xml:space="preserve">овый балл может быть от 1 до 10, где 10 – наивысший балл. </w:t>
      </w:r>
    </w:p>
    <w:p w:rsidR="008E356D" w:rsidRDefault="00EB66CC" w:rsidP="008E356D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оценки Рекламодатели распределяются на </w:t>
      </w:r>
      <w:r w:rsidR="00A22755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класса уровня надежности, которые</w:t>
      </w:r>
      <w:r w:rsidR="000B4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0B4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состоят из групп.</w:t>
      </w:r>
    </w:p>
    <w:p w:rsidR="00F353E3" w:rsidRDefault="00F353E3" w:rsidP="00F353E3">
      <w:pPr>
        <w:pStyle w:val="a3"/>
        <w:spacing w:after="24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E356D" w:rsidRPr="00F353E3" w:rsidRDefault="005F584E" w:rsidP="005F584E">
      <w:pPr>
        <w:pStyle w:val="a3"/>
        <w:numPr>
          <w:ilvl w:val="0"/>
          <w:numId w:val="4"/>
        </w:num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E3">
        <w:rPr>
          <w:rFonts w:ascii="Times New Roman" w:hAnsi="Times New Roman" w:cs="Times New Roman"/>
          <w:b/>
          <w:sz w:val="24"/>
          <w:szCs w:val="24"/>
        </w:rPr>
        <w:t>Рейтинговая шкала</w:t>
      </w:r>
    </w:p>
    <w:p w:rsidR="00F353E3" w:rsidRDefault="00F353E3" w:rsidP="00F353E3">
      <w:pPr>
        <w:pStyle w:val="a3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000" w:rsidRDefault="00566000" w:rsidP="00566000">
      <w:pPr>
        <w:pStyle w:val="a3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рейтинга и соответствующие баллы:</w:t>
      </w:r>
    </w:p>
    <w:p w:rsidR="00F353E3" w:rsidRDefault="00F353E3" w:rsidP="00566000">
      <w:pPr>
        <w:pStyle w:val="a3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01"/>
        <w:gridCol w:w="2082"/>
        <w:gridCol w:w="5853"/>
      </w:tblGrid>
      <w:tr w:rsidR="009D7A7C" w:rsidRPr="00F353E3" w:rsidTr="009D7A7C">
        <w:tc>
          <w:tcPr>
            <w:tcW w:w="925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069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006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9D7A7C" w:rsidTr="009D7A7C">
        <w:tc>
          <w:tcPr>
            <w:tcW w:w="925" w:type="pct"/>
            <w:vMerge w:val="restar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F353E3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A</w:t>
            </w:r>
          </w:p>
        </w:tc>
        <w:tc>
          <w:tcPr>
            <w:tcW w:w="1069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A++</w:t>
            </w:r>
          </w:p>
        </w:tc>
        <w:tc>
          <w:tcPr>
            <w:tcW w:w="3006" w:type="pct"/>
          </w:tcPr>
          <w:p w:rsidR="009D7A7C" w:rsidRDefault="009D7A7C" w:rsidP="000B43F8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уровень надежности. Рекомендован к сотрудничеству, как качественный и надежный Рекламодатель на долгосрочной основе. </w:t>
            </w:r>
          </w:p>
        </w:tc>
      </w:tr>
      <w:tr w:rsidR="009D7A7C" w:rsidTr="009D7A7C">
        <w:tc>
          <w:tcPr>
            <w:tcW w:w="925" w:type="pct"/>
            <w:vMerge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B43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06" w:type="pc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надежности. Рекомендован к сотрудничеству, как качественный и надежный Рекламодатель на долгосрочной основе.</w:t>
            </w:r>
          </w:p>
        </w:tc>
      </w:tr>
      <w:tr w:rsidR="009D7A7C" w:rsidTr="009D7A7C">
        <w:tc>
          <w:tcPr>
            <w:tcW w:w="925" w:type="pct"/>
            <w:vMerge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006" w:type="pct"/>
          </w:tcPr>
          <w:p w:rsidR="009D7A7C" w:rsidRDefault="009D7A7C" w:rsidP="004210EB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высокий уровень надежности. Рекомендован к сотрудничеству.</w:t>
            </w:r>
          </w:p>
        </w:tc>
      </w:tr>
      <w:tr w:rsidR="009D7A7C" w:rsidTr="009D7A7C">
        <w:tc>
          <w:tcPr>
            <w:tcW w:w="925" w:type="pct"/>
            <w:vMerge w:val="restar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B</w:t>
            </w:r>
          </w:p>
        </w:tc>
        <w:tc>
          <w:tcPr>
            <w:tcW w:w="1069" w:type="pc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0B43F8"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  <w:tc>
          <w:tcPr>
            <w:tcW w:w="3006" w:type="pct"/>
          </w:tcPr>
          <w:p w:rsidR="009D7A7C" w:rsidRDefault="009D7A7C" w:rsidP="000B43F8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надежности. Рекомендован к сотрудничеству под контролем показателей Рекламодателя.</w:t>
            </w:r>
          </w:p>
        </w:tc>
      </w:tr>
      <w:tr w:rsidR="009D7A7C" w:rsidTr="009D7A7C">
        <w:tc>
          <w:tcPr>
            <w:tcW w:w="925" w:type="pct"/>
            <w:vMerge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069" w:type="pc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0B43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06" w:type="pct"/>
          </w:tcPr>
          <w:p w:rsidR="009D7A7C" w:rsidRDefault="009D7A7C" w:rsidP="004210EB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 уровень надежности. Требуется контроль показателей.</w:t>
            </w:r>
          </w:p>
        </w:tc>
      </w:tr>
      <w:tr w:rsidR="009D7A7C" w:rsidTr="009D7A7C">
        <w:tc>
          <w:tcPr>
            <w:tcW w:w="925" w:type="pct"/>
            <w:vMerge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069" w:type="pct"/>
          </w:tcPr>
          <w:p w:rsidR="009D7A7C" w:rsidRPr="000B43F8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006" w:type="pct"/>
          </w:tcPr>
          <w:p w:rsidR="009D7A7C" w:rsidRDefault="009D7A7C" w:rsidP="004210EB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удовлетворительный уровень надежности. Высокий уровень риска при сотрудничестве с данным Рекламодателем.</w:t>
            </w:r>
          </w:p>
        </w:tc>
      </w:tr>
      <w:tr w:rsidR="009D7A7C" w:rsidTr="009D7A7C">
        <w:tc>
          <w:tcPr>
            <w:tcW w:w="925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 w:rsidRPr="00F353E3"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C</w:t>
            </w:r>
          </w:p>
        </w:tc>
        <w:tc>
          <w:tcPr>
            <w:tcW w:w="1069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06" w:type="pct"/>
          </w:tcPr>
          <w:p w:rsidR="009D7A7C" w:rsidRDefault="009D7A7C" w:rsidP="000B43F8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удовлетворительный уровень надежности. Не рекомендован к сотрудничеству.</w:t>
            </w:r>
          </w:p>
        </w:tc>
      </w:tr>
      <w:tr w:rsidR="009D7A7C" w:rsidTr="009D7A7C">
        <w:tc>
          <w:tcPr>
            <w:tcW w:w="925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N/A</w:t>
            </w:r>
          </w:p>
        </w:tc>
        <w:tc>
          <w:tcPr>
            <w:tcW w:w="1069" w:type="pct"/>
          </w:tcPr>
          <w:p w:rsidR="009D7A7C" w:rsidRPr="00F353E3" w:rsidRDefault="009D7A7C" w:rsidP="005F584E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N/A</w:t>
            </w:r>
          </w:p>
        </w:tc>
        <w:tc>
          <w:tcPr>
            <w:tcW w:w="3006" w:type="pct"/>
          </w:tcPr>
          <w:p w:rsidR="009D7A7C" w:rsidRDefault="009D7A7C" w:rsidP="000B43F8">
            <w:pPr>
              <w:pStyle w:val="a3"/>
              <w:spacing w:after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данных для оценки всех необходимых показателей Рекламодателя. </w:t>
            </w:r>
          </w:p>
        </w:tc>
      </w:tr>
    </w:tbl>
    <w:p w:rsidR="005F584E" w:rsidRPr="005F584E" w:rsidRDefault="005F584E" w:rsidP="005F584E">
      <w:pPr>
        <w:pStyle w:val="a3"/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000" w:rsidRPr="00F353E3" w:rsidRDefault="00566000" w:rsidP="00566000">
      <w:pPr>
        <w:pStyle w:val="a3"/>
        <w:numPr>
          <w:ilvl w:val="0"/>
          <w:numId w:val="4"/>
        </w:num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E3">
        <w:rPr>
          <w:rFonts w:ascii="Times New Roman" w:hAnsi="Times New Roman" w:cs="Times New Roman"/>
          <w:b/>
          <w:sz w:val="24"/>
          <w:szCs w:val="24"/>
        </w:rPr>
        <w:t>Публикация и обновление данных рейтинга</w:t>
      </w:r>
    </w:p>
    <w:p w:rsidR="00F353E3" w:rsidRDefault="00F353E3" w:rsidP="006C78A1">
      <w:pPr>
        <w:pStyle w:val="a3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6000" w:rsidRDefault="00566000" w:rsidP="006C78A1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рейтинга и обновление списка Рекламодателей производится </w:t>
      </w:r>
      <w:r w:rsidR="006C78A1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его публикацией.</w:t>
      </w:r>
    </w:p>
    <w:p w:rsidR="00566000" w:rsidRDefault="00566000" w:rsidP="006C78A1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00">
        <w:rPr>
          <w:rFonts w:ascii="Times New Roman" w:hAnsi="Times New Roman" w:cs="Times New Roman"/>
          <w:sz w:val="24"/>
          <w:szCs w:val="24"/>
        </w:rPr>
        <w:lastRenderedPageBreak/>
        <w:t xml:space="preserve">Рейтинг публикуется на сайте </w:t>
      </w:r>
      <w:r w:rsidR="00E4001D">
        <w:rPr>
          <w:rFonts w:ascii="Times New Roman" w:hAnsi="Times New Roman" w:cs="Times New Roman"/>
          <w:sz w:val="24"/>
          <w:szCs w:val="24"/>
        </w:rPr>
        <w:t>П</w:t>
      </w:r>
      <w:r w:rsidRPr="00566000">
        <w:rPr>
          <w:rFonts w:ascii="Times New Roman" w:hAnsi="Times New Roman" w:cs="Times New Roman"/>
          <w:sz w:val="24"/>
          <w:szCs w:val="24"/>
        </w:rPr>
        <w:t xml:space="preserve">артнерской сети </w:t>
      </w:r>
      <w:r w:rsidRPr="00566000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 w:rsidRPr="005660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E356D">
          <w:rPr>
            <w:rStyle w:val="a5"/>
            <w:rFonts w:ascii="Times New Roman" w:hAnsi="Times New Roman" w:cs="Times New Roman"/>
            <w:sz w:val="24"/>
            <w:szCs w:val="24"/>
          </w:rPr>
          <w:t>https://linkprofit.com/</w:t>
        </w:r>
      </w:hyperlink>
      <w:r w:rsidR="00B715D2">
        <w:rPr>
          <w:rFonts w:ascii="Times New Roman" w:hAnsi="Times New Roman" w:cs="Times New Roman"/>
          <w:sz w:val="24"/>
          <w:szCs w:val="24"/>
        </w:rPr>
        <w:t xml:space="preserve"> и в социальных сетях групп </w:t>
      </w:r>
      <w:r w:rsidR="00E4001D">
        <w:rPr>
          <w:rFonts w:ascii="Times New Roman" w:hAnsi="Times New Roman" w:cs="Times New Roman"/>
          <w:sz w:val="24"/>
          <w:szCs w:val="24"/>
        </w:rPr>
        <w:t>П</w:t>
      </w:r>
      <w:r w:rsidR="00B715D2" w:rsidRPr="00566000">
        <w:rPr>
          <w:rFonts w:ascii="Times New Roman" w:hAnsi="Times New Roman" w:cs="Times New Roman"/>
          <w:sz w:val="24"/>
          <w:szCs w:val="24"/>
        </w:rPr>
        <w:t xml:space="preserve">артнерской сети </w:t>
      </w:r>
      <w:r w:rsidR="00B715D2" w:rsidRPr="00566000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 w:rsidR="00E763FC">
        <w:rPr>
          <w:rFonts w:ascii="Times New Roman" w:hAnsi="Times New Roman" w:cs="Times New Roman"/>
          <w:sz w:val="24"/>
          <w:szCs w:val="24"/>
        </w:rPr>
        <w:t xml:space="preserve"> и состоит из ТОП 100 Рекламодателей.</w:t>
      </w:r>
    </w:p>
    <w:p w:rsidR="00E763FC" w:rsidRPr="00E763FC" w:rsidRDefault="00E763FC" w:rsidP="00E763FC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публикации на сайте Партнерской сети </w:t>
      </w:r>
      <w:r w:rsidRPr="00566000">
        <w:rPr>
          <w:rFonts w:ascii="Times New Roman" w:hAnsi="Times New Roman" w:cs="Times New Roman"/>
          <w:sz w:val="24"/>
          <w:szCs w:val="24"/>
          <w:lang w:val="en-US"/>
        </w:rPr>
        <w:t>LINKPROFIT</w:t>
      </w:r>
      <w:r>
        <w:rPr>
          <w:rFonts w:ascii="Times New Roman" w:hAnsi="Times New Roman" w:cs="Times New Roman"/>
          <w:sz w:val="24"/>
          <w:szCs w:val="24"/>
        </w:rPr>
        <w:t xml:space="preserve"> рейтинг с полным списком Рекламодателей доступен в Личном кабинете Паблишера с возможностью скачивания в файле.</w:t>
      </w:r>
    </w:p>
    <w:p w:rsidR="00566000" w:rsidRDefault="00C92801" w:rsidP="006C78A1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по факту публикации рейтинга</w:t>
      </w:r>
      <w:r w:rsidR="0056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Рекламодатели и Паблишеры</w:t>
      </w:r>
      <w:r w:rsidR="00F353E3">
        <w:rPr>
          <w:rFonts w:ascii="Times New Roman" w:hAnsi="Times New Roman" w:cs="Times New Roman"/>
          <w:sz w:val="24"/>
          <w:szCs w:val="24"/>
        </w:rPr>
        <w:t xml:space="preserve"> получают уведомления посредством</w:t>
      </w:r>
      <w:r w:rsidR="00F353E3" w:rsidRPr="00F353E3">
        <w:rPr>
          <w:rFonts w:ascii="Times New Roman" w:hAnsi="Times New Roman" w:cs="Times New Roman"/>
          <w:sz w:val="24"/>
          <w:szCs w:val="24"/>
        </w:rPr>
        <w:t xml:space="preserve"> e-mail рассылк</w:t>
      </w:r>
      <w:r w:rsidR="00F353E3">
        <w:rPr>
          <w:rFonts w:ascii="Times New Roman" w:hAnsi="Times New Roman" w:cs="Times New Roman"/>
          <w:sz w:val="24"/>
          <w:szCs w:val="24"/>
        </w:rPr>
        <w:t>и</w:t>
      </w:r>
      <w:r w:rsidR="00F353E3" w:rsidRPr="00F353E3">
        <w:rPr>
          <w:rFonts w:ascii="Times New Roman" w:hAnsi="Times New Roman" w:cs="Times New Roman"/>
          <w:sz w:val="24"/>
          <w:szCs w:val="24"/>
        </w:rPr>
        <w:t xml:space="preserve"> и </w:t>
      </w:r>
      <w:r w:rsidR="00F353E3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="00F353E3" w:rsidRPr="00F353E3">
        <w:rPr>
          <w:rFonts w:ascii="Times New Roman" w:hAnsi="Times New Roman" w:cs="Times New Roman"/>
          <w:sz w:val="24"/>
          <w:szCs w:val="24"/>
        </w:rPr>
        <w:t>в телеграмм-канале</w:t>
      </w:r>
      <w:r w:rsidR="00F353E3">
        <w:rPr>
          <w:rFonts w:ascii="Times New Roman" w:hAnsi="Times New Roman" w:cs="Times New Roman"/>
          <w:sz w:val="24"/>
          <w:szCs w:val="24"/>
        </w:rPr>
        <w:t>.</w:t>
      </w:r>
    </w:p>
    <w:p w:rsidR="00F353E3" w:rsidRDefault="00F353E3" w:rsidP="006C78A1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E3">
        <w:rPr>
          <w:rFonts w:ascii="Times New Roman" w:hAnsi="Times New Roman" w:cs="Times New Roman"/>
          <w:sz w:val="24"/>
          <w:szCs w:val="24"/>
        </w:rPr>
        <w:t xml:space="preserve">Все рекламодатели </w:t>
      </w:r>
      <w:r>
        <w:rPr>
          <w:rFonts w:ascii="Times New Roman" w:hAnsi="Times New Roman" w:cs="Times New Roman"/>
          <w:sz w:val="24"/>
          <w:szCs w:val="24"/>
        </w:rPr>
        <w:t xml:space="preserve">Партнерской сети </w:t>
      </w:r>
      <w:r w:rsidRPr="00F353E3">
        <w:rPr>
          <w:rFonts w:ascii="Times New Roman" w:hAnsi="Times New Roman" w:cs="Times New Roman"/>
          <w:sz w:val="24"/>
          <w:szCs w:val="24"/>
        </w:rPr>
        <w:t>LINKPROFIT по умолчанию являются участниками рейтинга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E3" w:rsidRPr="00F353E3" w:rsidRDefault="00F353E3" w:rsidP="006C78A1">
      <w:pPr>
        <w:pStyle w:val="a3"/>
        <w:numPr>
          <w:ilvl w:val="1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E3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Рекламодателей</w:t>
      </w:r>
      <w:r w:rsidR="00B715D2">
        <w:rPr>
          <w:rFonts w:ascii="Times New Roman" w:hAnsi="Times New Roman" w:cs="Times New Roman"/>
          <w:sz w:val="24"/>
          <w:szCs w:val="24"/>
        </w:rPr>
        <w:t xml:space="preserve"> во всех публикациях</w:t>
      </w:r>
      <w:r w:rsidRPr="00F3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отсортирован</w:t>
      </w:r>
      <w:r w:rsidRPr="00F353E3">
        <w:rPr>
          <w:rFonts w:ascii="Times New Roman" w:hAnsi="Times New Roman" w:cs="Times New Roman"/>
          <w:sz w:val="24"/>
          <w:szCs w:val="24"/>
        </w:rPr>
        <w:t xml:space="preserve"> исходя из положения </w:t>
      </w:r>
      <w:r>
        <w:rPr>
          <w:rFonts w:ascii="Times New Roman" w:hAnsi="Times New Roman" w:cs="Times New Roman"/>
          <w:sz w:val="24"/>
          <w:szCs w:val="24"/>
        </w:rPr>
        <w:t>Рекламодателя в</w:t>
      </w:r>
      <w:r w:rsidRPr="00F353E3">
        <w:rPr>
          <w:rFonts w:ascii="Times New Roman" w:hAnsi="Times New Roman" w:cs="Times New Roman"/>
          <w:sz w:val="24"/>
          <w:szCs w:val="24"/>
        </w:rPr>
        <w:t xml:space="preserve"> рейтинге</w:t>
      </w:r>
      <w:r w:rsidR="00B715D2">
        <w:rPr>
          <w:rFonts w:ascii="Times New Roman" w:hAnsi="Times New Roman" w:cs="Times New Roman"/>
          <w:sz w:val="24"/>
          <w:szCs w:val="24"/>
        </w:rPr>
        <w:t>.</w:t>
      </w:r>
    </w:p>
    <w:p w:rsidR="00F353E3" w:rsidRPr="00F353E3" w:rsidRDefault="00F353E3" w:rsidP="00F353E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F353E3" w:rsidRPr="00F353E3" w:rsidSect="008E356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98" w:rsidRDefault="00B04298" w:rsidP="004F2C00">
      <w:pPr>
        <w:spacing w:after="0" w:line="240" w:lineRule="auto"/>
      </w:pPr>
      <w:r>
        <w:separator/>
      </w:r>
    </w:p>
  </w:endnote>
  <w:endnote w:type="continuationSeparator" w:id="0">
    <w:p w:rsidR="00B04298" w:rsidRDefault="00B04298" w:rsidP="004F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482931"/>
      <w:docPartObj>
        <w:docPartGallery w:val="Page Numbers (Bottom of Page)"/>
        <w:docPartUnique/>
      </w:docPartObj>
    </w:sdtPr>
    <w:sdtEndPr/>
    <w:sdtContent>
      <w:p w:rsidR="004F2C00" w:rsidRDefault="004F2C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FA">
          <w:rPr>
            <w:noProof/>
          </w:rPr>
          <w:t>4</w:t>
        </w:r>
        <w:r>
          <w:fldChar w:fldCharType="end"/>
        </w:r>
      </w:p>
    </w:sdtContent>
  </w:sdt>
  <w:p w:rsidR="004F2C00" w:rsidRDefault="004F2C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98" w:rsidRDefault="00B04298" w:rsidP="004F2C00">
      <w:pPr>
        <w:spacing w:after="0" w:line="240" w:lineRule="auto"/>
      </w:pPr>
      <w:r>
        <w:separator/>
      </w:r>
    </w:p>
  </w:footnote>
  <w:footnote w:type="continuationSeparator" w:id="0">
    <w:p w:rsidR="00B04298" w:rsidRDefault="00B04298" w:rsidP="004F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3F4"/>
    <w:multiLevelType w:val="hybridMultilevel"/>
    <w:tmpl w:val="3202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1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351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F24B71"/>
    <w:multiLevelType w:val="hybridMultilevel"/>
    <w:tmpl w:val="7DB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77B28"/>
    <w:multiLevelType w:val="hybridMultilevel"/>
    <w:tmpl w:val="1270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5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D90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A"/>
    <w:rsid w:val="00002C96"/>
    <w:rsid w:val="000B43F8"/>
    <w:rsid w:val="000D088C"/>
    <w:rsid w:val="001B5FB4"/>
    <w:rsid w:val="001E3AAB"/>
    <w:rsid w:val="00327F08"/>
    <w:rsid w:val="003E0FB1"/>
    <w:rsid w:val="004210EB"/>
    <w:rsid w:val="004310E8"/>
    <w:rsid w:val="004C374F"/>
    <w:rsid w:val="004F2C00"/>
    <w:rsid w:val="00566000"/>
    <w:rsid w:val="005F584E"/>
    <w:rsid w:val="00615CFA"/>
    <w:rsid w:val="006772D2"/>
    <w:rsid w:val="006B16A1"/>
    <w:rsid w:val="006C78A1"/>
    <w:rsid w:val="007C2DCE"/>
    <w:rsid w:val="008E356D"/>
    <w:rsid w:val="009D7A7C"/>
    <w:rsid w:val="00A22755"/>
    <w:rsid w:val="00B04298"/>
    <w:rsid w:val="00B6590A"/>
    <w:rsid w:val="00B715D2"/>
    <w:rsid w:val="00C92801"/>
    <w:rsid w:val="00D1117F"/>
    <w:rsid w:val="00D37107"/>
    <w:rsid w:val="00E2757C"/>
    <w:rsid w:val="00E4001D"/>
    <w:rsid w:val="00E71B45"/>
    <w:rsid w:val="00E763FC"/>
    <w:rsid w:val="00EB66CC"/>
    <w:rsid w:val="00F353E3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92E7-10CC-4CFE-B7D6-DC43A1F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10E8"/>
    <w:rPr>
      <w:color w:val="0000FF"/>
      <w:u w:val="single"/>
    </w:rPr>
  </w:style>
  <w:style w:type="table" w:styleId="a6">
    <w:name w:val="Table Grid"/>
    <w:basedOn w:val="a1"/>
    <w:uiPriority w:val="39"/>
    <w:rsid w:val="005F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C00"/>
  </w:style>
  <w:style w:type="paragraph" w:styleId="a9">
    <w:name w:val="footer"/>
    <w:basedOn w:val="a"/>
    <w:link w:val="aa"/>
    <w:uiPriority w:val="99"/>
    <w:unhideWhenUsed/>
    <w:rsid w:val="004F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f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f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glazunoff</cp:lastModifiedBy>
  <cp:revision>2</cp:revision>
  <dcterms:created xsi:type="dcterms:W3CDTF">2017-12-12T16:24:00Z</dcterms:created>
  <dcterms:modified xsi:type="dcterms:W3CDTF">2017-12-12T16:24:00Z</dcterms:modified>
</cp:coreProperties>
</file>